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18" w:rsidRDefault="00115518">
      <w:pPr>
        <w:rPr>
          <w:sz w:val="32"/>
          <w:szCs w:val="32"/>
        </w:rPr>
      </w:pPr>
      <w:bookmarkStart w:id="0" w:name="_gjdgxs" w:colFirst="0" w:colLast="0"/>
      <w:bookmarkEnd w:id="0"/>
    </w:p>
    <w:p w:rsidR="00115518" w:rsidRDefault="00115518" w:rsidP="0021471E">
      <w:pPr>
        <w:rPr>
          <w:b/>
        </w:rPr>
      </w:pPr>
    </w:p>
    <w:p w:rsidR="00115518" w:rsidRDefault="0021471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115518" w:rsidRDefault="00115518">
      <w:pPr>
        <w:jc w:val="center"/>
        <w:rPr>
          <w:sz w:val="32"/>
          <w:szCs w:val="32"/>
        </w:rPr>
      </w:pPr>
    </w:p>
    <w:p w:rsidR="00115518" w:rsidRDefault="0021471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115518" w:rsidRDefault="00115518">
      <w:pPr>
        <w:jc w:val="center"/>
        <w:rPr>
          <w:sz w:val="32"/>
          <w:szCs w:val="32"/>
        </w:rPr>
      </w:pPr>
    </w:p>
    <w:p w:rsidR="00115518" w:rsidRDefault="00115518">
      <w:pPr>
        <w:rPr>
          <w:sz w:val="32"/>
          <w:szCs w:val="32"/>
        </w:rPr>
      </w:pPr>
    </w:p>
    <w:p w:rsidR="00115518" w:rsidRDefault="00115518">
      <w:pPr>
        <w:rPr>
          <w:sz w:val="32"/>
          <w:szCs w:val="32"/>
        </w:rPr>
      </w:pPr>
    </w:p>
    <w:p w:rsidR="00115518" w:rsidRDefault="00115518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115518" w:rsidRDefault="0021471E">
            <w:r>
              <w:t>2. april 2019</w:t>
            </w:r>
          </w:p>
        </w:tc>
      </w:tr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115518" w:rsidRDefault="0021471E">
            <w:r>
              <w:t>19.00-21.00</w:t>
            </w:r>
          </w:p>
        </w:tc>
      </w:tr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115518" w:rsidRDefault="0021471E">
            <w:r>
              <w:t>Egebjerg Kultur- og Forsamlingshus</w:t>
            </w:r>
          </w:p>
        </w:tc>
      </w:tr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115518" w:rsidRDefault="0021471E">
            <w:r>
              <w:t>Klaus, Agnete, Susan, Lisa, Anna, Maria</w:t>
            </w:r>
          </w:p>
        </w:tc>
      </w:tr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115518" w:rsidRDefault="0021471E">
            <w:r>
              <w:t>Kristoffer, Lena, Jesper, Maibritt</w:t>
            </w:r>
          </w:p>
        </w:tc>
      </w:tr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115518" w:rsidRDefault="0021471E">
            <w:r>
              <w:t>Maria</w:t>
            </w:r>
          </w:p>
        </w:tc>
      </w:tr>
      <w:tr w:rsidR="00115518">
        <w:tc>
          <w:tcPr>
            <w:tcW w:w="3227" w:type="dxa"/>
            <w:shd w:val="clear" w:color="auto" w:fill="95B3D7"/>
          </w:tcPr>
          <w:p w:rsidR="00115518" w:rsidRDefault="0021471E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115518" w:rsidRDefault="00115518"/>
        </w:tc>
      </w:tr>
    </w:tbl>
    <w:p w:rsidR="00115518" w:rsidRDefault="00115518"/>
    <w:p w:rsidR="00115518" w:rsidRDefault="00115518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115518">
        <w:tc>
          <w:tcPr>
            <w:tcW w:w="3369" w:type="dxa"/>
          </w:tcPr>
          <w:p w:rsidR="00115518" w:rsidRDefault="0021471E">
            <w:proofErr w:type="spellStart"/>
            <w:r>
              <w:t>Bylaugsmøde</w:t>
            </w:r>
            <w:proofErr w:type="spellEnd"/>
            <w:r>
              <w:t>:</w:t>
            </w:r>
          </w:p>
          <w:p w:rsidR="00115518" w:rsidRDefault="0021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115518" w:rsidRDefault="0021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Konstituering af nyt </w:t>
            </w:r>
            <w:proofErr w:type="spellStart"/>
            <w:r>
              <w:t>bylaug</w:t>
            </w:r>
            <w:proofErr w:type="spellEnd"/>
            <w:r>
              <w:t>.</w:t>
            </w:r>
          </w:p>
          <w:p w:rsidR="00115518" w:rsidRDefault="0021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Mødekalender</w:t>
            </w:r>
          </w:p>
          <w:p w:rsidR="00115518" w:rsidRDefault="0021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Generalforsamlingen</w:t>
            </w:r>
          </w:p>
          <w:p w:rsidR="00115518" w:rsidRDefault="001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15518" w:rsidRDefault="001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115518" w:rsidRDefault="00115518"/>
          <w:p w:rsidR="00115518" w:rsidRDefault="0021471E">
            <w:r>
              <w:t xml:space="preserve">Fibernet: Lena har fået en mail vedrørende fibernettet. Der kommer politikere på besøg på torsdag for at høre om, hvordan vi organiserede os på Egebjerghalvøen. (Bente Hansen og Klaus </w:t>
            </w:r>
            <w:proofErr w:type="spellStart"/>
            <w:r>
              <w:t>Burrild</w:t>
            </w:r>
            <w:proofErr w:type="spellEnd"/>
            <w:r>
              <w:t xml:space="preserve"> modtager dem på </w:t>
            </w:r>
            <w:proofErr w:type="spellStart"/>
            <w:r>
              <w:t>Dalsbakkegård</w:t>
            </w:r>
            <w:proofErr w:type="spellEnd"/>
            <w:r>
              <w:t>). Graveriet</w:t>
            </w:r>
            <w:r>
              <w:t xml:space="preserve"> har måske beskadiget nogle af jordspyddene der hørte til juletræerne, det følger juleudvalget op på.</w:t>
            </w:r>
          </w:p>
          <w:p w:rsidR="00115518" w:rsidRDefault="00115518"/>
          <w:p w:rsidR="00115518" w:rsidRDefault="0021471E">
            <w:r>
              <w:t>Facebookkursus for foreninger har været afholdt af kommunen. Formålet var at oplyse foreninger om hvordan man opretter en side eller gruppe til sin foren</w:t>
            </w:r>
            <w:r>
              <w:t>ing.</w:t>
            </w:r>
          </w:p>
          <w:p w:rsidR="00115518" w:rsidRDefault="00115518"/>
          <w:p w:rsidR="00115518" w:rsidRDefault="0021471E">
            <w:r>
              <w:t xml:space="preserve">Nyt </w:t>
            </w:r>
            <w:proofErr w:type="spellStart"/>
            <w:r>
              <w:t>Bylaug</w:t>
            </w:r>
            <w:proofErr w:type="spellEnd"/>
            <w:r>
              <w:t xml:space="preserve">: Formand Lena Faurschou, næstformand Maria Brynskov, kasserer Kristoffer Hansen, referent suppleant Lisa Holmberg, Jesper Adler, Susan </w:t>
            </w:r>
            <w:proofErr w:type="spellStart"/>
            <w:r>
              <w:t>Baca</w:t>
            </w:r>
            <w:proofErr w:type="spellEnd"/>
            <w:r>
              <w:t xml:space="preserve">, Klaus </w:t>
            </w:r>
            <w:proofErr w:type="spellStart"/>
            <w:r>
              <w:t>Burrild</w:t>
            </w:r>
            <w:proofErr w:type="spellEnd"/>
            <w:r>
              <w:t xml:space="preserve">, Anna Grue, suppleant Maibrit </w:t>
            </w:r>
            <w:proofErr w:type="spellStart"/>
            <w:r>
              <w:t>Ahasverus</w:t>
            </w:r>
            <w:proofErr w:type="spellEnd"/>
            <w:r>
              <w:t>, suppleant Agnete Nielsen.</w:t>
            </w:r>
          </w:p>
          <w:p w:rsidR="00115518" w:rsidRDefault="00115518"/>
          <w:p w:rsidR="00115518" w:rsidRDefault="0021471E">
            <w:r>
              <w:t>Mødedatoer:</w:t>
            </w:r>
          </w:p>
          <w:p w:rsidR="00115518" w:rsidRDefault="0021471E">
            <w:r>
              <w:t>14. Maj 19.00</w:t>
            </w:r>
          </w:p>
          <w:p w:rsidR="00115518" w:rsidRDefault="0021471E">
            <w:r>
              <w:t xml:space="preserve">4. </w:t>
            </w:r>
            <w:proofErr w:type="gramStart"/>
            <w:r>
              <w:t>Juni</w:t>
            </w:r>
            <w:proofErr w:type="gramEnd"/>
            <w:r>
              <w:t xml:space="preserve"> 19.00 (Klaus skaffer nøglen forinden fra Torben.)</w:t>
            </w:r>
          </w:p>
          <w:p w:rsidR="00115518" w:rsidRDefault="0021471E">
            <w:r>
              <w:t>13. August 19.00</w:t>
            </w:r>
          </w:p>
          <w:p w:rsidR="00115518" w:rsidRDefault="0021471E">
            <w:r>
              <w:t xml:space="preserve">10. </w:t>
            </w:r>
            <w:proofErr w:type="gramStart"/>
            <w:r>
              <w:t>September</w:t>
            </w:r>
            <w:proofErr w:type="gramEnd"/>
            <w:r>
              <w:t xml:space="preserve"> 19.00</w:t>
            </w:r>
          </w:p>
          <w:p w:rsidR="00115518" w:rsidRDefault="0021471E">
            <w:r>
              <w:t xml:space="preserve">8. </w:t>
            </w:r>
            <w:proofErr w:type="gramStart"/>
            <w:r>
              <w:t>Oktober</w:t>
            </w:r>
            <w:proofErr w:type="gramEnd"/>
            <w:r>
              <w:t xml:space="preserve"> 19.30</w:t>
            </w:r>
          </w:p>
          <w:p w:rsidR="00115518" w:rsidRDefault="0021471E">
            <w:r>
              <w:t xml:space="preserve">5. </w:t>
            </w:r>
            <w:proofErr w:type="gramStart"/>
            <w:r>
              <w:t>November</w:t>
            </w:r>
            <w:proofErr w:type="gramEnd"/>
            <w:r>
              <w:t xml:space="preserve"> 19.30</w:t>
            </w:r>
          </w:p>
          <w:p w:rsidR="00115518" w:rsidRDefault="0021471E">
            <w:r>
              <w:t xml:space="preserve">3. </w:t>
            </w:r>
            <w:proofErr w:type="gramStart"/>
            <w:r>
              <w:t>December</w:t>
            </w:r>
            <w:proofErr w:type="gramEnd"/>
            <w:r>
              <w:t xml:space="preserve"> 19.30</w:t>
            </w:r>
          </w:p>
          <w:p w:rsidR="00115518" w:rsidRDefault="0021471E">
            <w:r>
              <w:t xml:space="preserve">7. </w:t>
            </w:r>
            <w:proofErr w:type="gramStart"/>
            <w:r>
              <w:t>Januar</w:t>
            </w:r>
            <w:proofErr w:type="gramEnd"/>
            <w:r>
              <w:t xml:space="preserve"> 19.30</w:t>
            </w:r>
          </w:p>
          <w:p w:rsidR="00115518" w:rsidRDefault="0021471E">
            <w:r>
              <w:t xml:space="preserve">4. </w:t>
            </w:r>
            <w:proofErr w:type="gramStart"/>
            <w:r>
              <w:t>Februar</w:t>
            </w:r>
            <w:proofErr w:type="gramEnd"/>
            <w:r>
              <w:t xml:space="preserve"> 19.30</w:t>
            </w:r>
          </w:p>
          <w:p w:rsidR="00115518" w:rsidRDefault="0021471E">
            <w:r>
              <w:t>Generalforsamling i marts 2020?</w:t>
            </w:r>
          </w:p>
          <w:p w:rsidR="00115518" w:rsidRDefault="00115518"/>
          <w:p w:rsidR="00115518" w:rsidRDefault="0021471E">
            <w:r>
              <w:t xml:space="preserve">Generalforsamlingen: sidste </w:t>
            </w:r>
            <w:r>
              <w:t xml:space="preserve">år blev det besluttet at forsøge at samle generalforsamlingerne på samme dag, så derfor afholdte </w:t>
            </w:r>
            <w:proofErr w:type="spellStart"/>
            <w:r>
              <w:t>Bylauget</w:t>
            </w:r>
            <w:proofErr w:type="spellEnd"/>
            <w:r>
              <w:t xml:space="preserve"> generalforsamling sammen med forsamlingshuset. </w:t>
            </w:r>
          </w:p>
          <w:p w:rsidR="00115518" w:rsidRDefault="0021471E">
            <w:r>
              <w:t xml:space="preserve">Der deltog </w:t>
            </w:r>
            <w:proofErr w:type="spellStart"/>
            <w:r>
              <w:t>ca</w:t>
            </w:r>
            <w:proofErr w:type="spellEnd"/>
            <w:r>
              <w:t xml:space="preserve"> 50 personer til </w:t>
            </w:r>
            <w:proofErr w:type="spellStart"/>
            <w:r>
              <w:t>bylaugets</w:t>
            </w:r>
            <w:proofErr w:type="spellEnd"/>
            <w:r>
              <w:t xml:space="preserve"> generalforsamling.</w:t>
            </w:r>
          </w:p>
        </w:tc>
      </w:tr>
      <w:tr w:rsidR="00115518">
        <w:tc>
          <w:tcPr>
            <w:tcW w:w="3369" w:type="dxa"/>
          </w:tcPr>
          <w:p w:rsidR="00115518" w:rsidRDefault="002147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Nyt fra Juleudvalget</w:t>
            </w:r>
          </w:p>
          <w:p w:rsidR="00115518" w:rsidRDefault="002147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Velkomstmøde 13. april</w:t>
            </w:r>
          </w:p>
          <w:p w:rsidR="00115518" w:rsidRDefault="002147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T20 fortsat</w:t>
            </w:r>
          </w:p>
          <w:p w:rsidR="00115518" w:rsidRDefault="002147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Nyt fra vand gruppen</w:t>
            </w:r>
          </w:p>
          <w:p w:rsidR="00115518" w:rsidRDefault="001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15518" w:rsidRDefault="001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479" w:type="dxa"/>
          </w:tcPr>
          <w:p w:rsidR="00115518" w:rsidRDefault="0021471E">
            <w:r>
              <w:t xml:space="preserve">Juleudvalget har afleveret takkekort til de borgere, der har leveret strøm. Juleudvalget afholder tænding af juletræslys igen i år. </w:t>
            </w:r>
          </w:p>
          <w:p w:rsidR="00115518" w:rsidRDefault="0021471E">
            <w:r>
              <w:t xml:space="preserve">Maria undersøger om </w:t>
            </w:r>
            <w:proofErr w:type="spellStart"/>
            <w:r>
              <w:t>om</w:t>
            </w:r>
            <w:proofErr w:type="spellEnd"/>
            <w:r>
              <w:t xml:space="preserve"> der kan findes en repræsentant på skolen/i</w:t>
            </w:r>
            <w:r>
              <w:t xml:space="preserve"> børnehaven.</w:t>
            </w:r>
          </w:p>
          <w:p w:rsidR="00115518" w:rsidRDefault="00115518"/>
          <w:p w:rsidR="00115518" w:rsidRDefault="00115518"/>
          <w:p w:rsidR="00115518" w:rsidRDefault="0021471E">
            <w:r>
              <w:t xml:space="preserve">Velkomstmøde: det er ikke muligt at sende en repræsentant til velkomstmødet d. 13. </w:t>
            </w:r>
            <w:proofErr w:type="gramStart"/>
            <w:r>
              <w:t>April</w:t>
            </w:r>
            <w:proofErr w:type="gramEnd"/>
            <w:r>
              <w:t>. Maria meddeler dette til Nastasja Ernst.</w:t>
            </w:r>
          </w:p>
          <w:p w:rsidR="00115518" w:rsidRDefault="00115518"/>
          <w:p w:rsidR="00115518" w:rsidRDefault="0021471E">
            <w:r>
              <w:t>T2O:</w:t>
            </w:r>
          </w:p>
          <w:p w:rsidR="00115518" w:rsidRDefault="0021471E">
            <w:r>
              <w:t>DSV har trukket deres engagement og penge ud af samarbejdet. Jesper har kontaktet Danmarks Naturfredning</w:t>
            </w:r>
            <w:r>
              <w:t>sforenings hovedkontor, der henviser til lokalforeningen. Anette Friis er ikke længere på sagen, i stedet kan kontaktes Thure Jørgensen.</w:t>
            </w:r>
          </w:p>
          <w:p w:rsidR="00115518" w:rsidRDefault="0021471E">
            <w:r>
              <w:t>T2O har stadig ikke fået byggetilladelser.</w:t>
            </w:r>
          </w:p>
          <w:p w:rsidR="00115518" w:rsidRDefault="0021471E">
            <w:r>
              <w:t xml:space="preserve">D. 5. </w:t>
            </w:r>
            <w:proofErr w:type="gramStart"/>
            <w:r>
              <w:t>April</w:t>
            </w:r>
            <w:proofErr w:type="gramEnd"/>
            <w:r>
              <w:t xml:space="preserve"> kommer brandinspektøren ud og besigtiger T2O igen.</w:t>
            </w:r>
          </w:p>
          <w:p w:rsidR="00115518" w:rsidRDefault="00115518"/>
          <w:p w:rsidR="00115518" w:rsidRDefault="0021471E">
            <w:r>
              <w:t xml:space="preserve">Vandgruppen: der er bragt en artikel i Egebladet. De har fået to pladser til folkemødet i Odsherred d. 7. </w:t>
            </w:r>
            <w:proofErr w:type="gramStart"/>
            <w:r>
              <w:t>September</w:t>
            </w:r>
            <w:proofErr w:type="gramEnd"/>
            <w:r>
              <w:t>. Der skal deles telt med Odsherred forsyningen. Der kommer en oplægsholder og der skal debatteres løsninger til at mindske/ fjerne forurenin</w:t>
            </w:r>
            <w:r>
              <w:t>g af drikkevand.</w:t>
            </w:r>
          </w:p>
        </w:tc>
      </w:tr>
      <w:tr w:rsidR="00115518">
        <w:tc>
          <w:tcPr>
            <w:tcW w:w="3369" w:type="dxa"/>
          </w:tcPr>
          <w:p w:rsidR="00115518" w:rsidRDefault="00115518" w:rsidP="0021471E"/>
        </w:tc>
        <w:tc>
          <w:tcPr>
            <w:tcW w:w="6479" w:type="dxa"/>
          </w:tcPr>
          <w:p w:rsidR="0021471E" w:rsidRDefault="0021471E" w:rsidP="0021471E">
            <w:r>
              <w:t>Vi inviterer Per Kragh til bestyrelsesmødet i maj. Vi vil gerne høre status på T2O. - og om Per vil deltage i et borgermøde om T2O.</w:t>
            </w:r>
          </w:p>
          <w:p w:rsidR="00115518" w:rsidRDefault="0021471E" w:rsidP="0021471E">
            <w:r>
              <w:t xml:space="preserve">Mht. Kommende generalforsamlinger vil vi gerne invitere Per og Mathias til at fortælle om byrådets arbejde og samarbejde med </w:t>
            </w:r>
            <w:proofErr w:type="spellStart"/>
            <w:proofErr w:type="gramStart"/>
            <w:r>
              <w:t>bylauget</w:t>
            </w:r>
            <w:proofErr w:type="spellEnd"/>
            <w:r>
              <w:t>./</w:t>
            </w:r>
            <w:proofErr w:type="gramEnd"/>
            <w:r>
              <w:t xml:space="preserve"> Maria sender mail til Per.</w:t>
            </w:r>
          </w:p>
        </w:tc>
      </w:tr>
      <w:tr w:rsidR="00115518">
        <w:tc>
          <w:tcPr>
            <w:tcW w:w="3369" w:type="dxa"/>
          </w:tcPr>
          <w:p w:rsidR="00115518" w:rsidRDefault="0021471E">
            <w:pPr>
              <w:numPr>
                <w:ilvl w:val="0"/>
                <w:numId w:val="1"/>
              </w:numPr>
            </w:pPr>
            <w:bookmarkStart w:id="1" w:name="_2s8eyo1" w:colFirst="0" w:colLast="0"/>
            <w:bookmarkEnd w:id="1"/>
            <w:r>
              <w:t>N</w:t>
            </w:r>
            <w:r>
              <w:t>yt fra kasseren</w:t>
            </w:r>
          </w:p>
          <w:p w:rsidR="00115518" w:rsidRDefault="00115518">
            <w:bookmarkStart w:id="2" w:name="_4mgqqk4t4y" w:colFirst="0" w:colLast="0"/>
            <w:bookmarkEnd w:id="2"/>
          </w:p>
        </w:tc>
        <w:tc>
          <w:tcPr>
            <w:tcW w:w="6479" w:type="dxa"/>
          </w:tcPr>
          <w:p w:rsidR="00115518" w:rsidRDefault="0021471E">
            <w:proofErr w:type="spellStart"/>
            <w:r>
              <w:t>Bylauget</w:t>
            </w:r>
            <w:proofErr w:type="spellEnd"/>
            <w:r>
              <w:t xml:space="preserve"> vil gerne holdes opdateret med et regneark fra kassereren.</w:t>
            </w:r>
          </w:p>
        </w:tc>
      </w:tr>
      <w:tr w:rsidR="00115518">
        <w:tc>
          <w:tcPr>
            <w:tcW w:w="3369" w:type="dxa"/>
          </w:tcPr>
          <w:p w:rsidR="00115518" w:rsidRDefault="0021471E">
            <w:r>
              <w:t>Eventuelt</w:t>
            </w:r>
          </w:p>
          <w:p w:rsidR="00115518" w:rsidRDefault="0021471E">
            <w:pPr>
              <w:jc w:val="both"/>
            </w:pPr>
            <w:r>
              <w:t>i en uge33</w:t>
            </w:r>
          </w:p>
        </w:tc>
        <w:tc>
          <w:tcPr>
            <w:tcW w:w="6479" w:type="dxa"/>
          </w:tcPr>
          <w:p w:rsidR="00115518" w:rsidRDefault="0021471E">
            <w:pPr>
              <w:numPr>
                <w:ilvl w:val="0"/>
                <w:numId w:val="8"/>
              </w:numPr>
            </w:pPr>
            <w:r>
              <w:t>Vi inviterer alle tovholdere til mødet i August med henblik på at opdatere på de forskellige gruppers tovholdere. Hvad sker der, hvem har brug for hjælp/ afløsning? Nye projekter? Hvad er det næste vi skal fokusere på?</w:t>
            </w:r>
          </w:p>
          <w:p w:rsidR="00115518" w:rsidRDefault="00115518"/>
          <w:p w:rsidR="00115518" w:rsidRDefault="0021471E">
            <w:r>
              <w:t>Bogvogn: er der stadig interesse for</w:t>
            </w:r>
            <w:r>
              <w:t xml:space="preserve"> at beholde bogvognen?</w:t>
            </w:r>
          </w:p>
          <w:p w:rsidR="00115518" w:rsidRDefault="0021471E">
            <w:proofErr w:type="spellStart"/>
            <w:r>
              <w:t>Bylauget</w:t>
            </w:r>
            <w:proofErr w:type="spellEnd"/>
            <w:r>
              <w:t xml:space="preserve"> ønsker at beholde bogvognen. Klaus undersøger om der skal foretages reparationer på vognen.</w:t>
            </w:r>
          </w:p>
          <w:p w:rsidR="00115518" w:rsidRDefault="00115518"/>
          <w:p w:rsidR="00115518" w:rsidRDefault="0021471E">
            <w:r>
              <w:t xml:space="preserve">Sankt Hans udvalget holder møde i forsamlingshuset d. 23. </w:t>
            </w:r>
            <w:proofErr w:type="gramStart"/>
            <w:r>
              <w:t>April</w:t>
            </w:r>
            <w:proofErr w:type="gramEnd"/>
            <w:r>
              <w:t>.</w:t>
            </w:r>
          </w:p>
        </w:tc>
      </w:tr>
      <w:tr w:rsidR="00115518">
        <w:tc>
          <w:tcPr>
            <w:tcW w:w="3369" w:type="dxa"/>
          </w:tcPr>
          <w:p w:rsidR="00115518" w:rsidRDefault="0021471E">
            <w:r>
              <w:t>Gennemgang af referat</w:t>
            </w:r>
          </w:p>
          <w:p w:rsidR="00115518" w:rsidRDefault="0021471E">
            <w:r>
              <w:t xml:space="preserve">slemt </w:t>
            </w:r>
          </w:p>
        </w:tc>
        <w:tc>
          <w:tcPr>
            <w:tcW w:w="6479" w:type="dxa"/>
          </w:tcPr>
          <w:p w:rsidR="00115518" w:rsidRDefault="00115518"/>
        </w:tc>
      </w:tr>
      <w:tr w:rsidR="00115518">
        <w:tc>
          <w:tcPr>
            <w:tcW w:w="3369" w:type="dxa"/>
          </w:tcPr>
          <w:p w:rsidR="00115518" w:rsidRDefault="0021471E">
            <w:r>
              <w:t xml:space="preserve">Næste møde </w:t>
            </w:r>
          </w:p>
        </w:tc>
        <w:tc>
          <w:tcPr>
            <w:tcW w:w="6479" w:type="dxa"/>
          </w:tcPr>
          <w:p w:rsidR="00115518" w:rsidRDefault="0021471E">
            <w:r>
              <w:t>14. Maj 2019</w:t>
            </w:r>
            <w:bookmarkStart w:id="3" w:name="_GoBack"/>
            <w:bookmarkEnd w:id="3"/>
          </w:p>
        </w:tc>
      </w:tr>
    </w:tbl>
    <w:p w:rsidR="00115518" w:rsidRDefault="00115518" w:rsidP="0021471E"/>
    <w:sectPr w:rsidR="00115518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B69"/>
    <w:multiLevelType w:val="multilevel"/>
    <w:tmpl w:val="931E7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E2F3F"/>
    <w:multiLevelType w:val="multilevel"/>
    <w:tmpl w:val="A636E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75E9D"/>
    <w:multiLevelType w:val="multilevel"/>
    <w:tmpl w:val="04745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C3F64"/>
    <w:multiLevelType w:val="multilevel"/>
    <w:tmpl w:val="1D3AA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B12557"/>
    <w:multiLevelType w:val="multilevel"/>
    <w:tmpl w:val="70A4A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F90B22"/>
    <w:multiLevelType w:val="multilevel"/>
    <w:tmpl w:val="8190F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326E86"/>
    <w:multiLevelType w:val="multilevel"/>
    <w:tmpl w:val="C018C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6D3415"/>
    <w:multiLevelType w:val="multilevel"/>
    <w:tmpl w:val="6AB03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383F7A"/>
    <w:multiLevelType w:val="multilevel"/>
    <w:tmpl w:val="B858A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18"/>
    <w:rsid w:val="00115518"/>
    <w:rsid w:val="0021471E"/>
    <w:rsid w:val="00E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F93"/>
  <w15:docId w15:val="{E8A27965-5F88-7544-B728-FE39285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2019-09-10T13:23:00Z</dcterms:created>
  <dcterms:modified xsi:type="dcterms:W3CDTF">2019-09-10T13:23:00Z</dcterms:modified>
</cp:coreProperties>
</file>